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2373" w:rsidRDefault="005F2373" w:rsidP="00407D00">
      <w:pPr>
        <w:jc w:val="both"/>
        <w:rPr>
          <w:rFonts w:ascii="Arial" w:hAnsi="Arial" w:cs="Arial"/>
          <w:b/>
          <w:sz w:val="24"/>
          <w:szCs w:val="24"/>
        </w:rPr>
      </w:pPr>
    </w:p>
    <w:p w:rsidR="00AF059E" w:rsidRPr="002A7484" w:rsidRDefault="002A7484" w:rsidP="00407D00">
      <w:pPr>
        <w:jc w:val="both"/>
        <w:rPr>
          <w:rFonts w:ascii="Arial" w:hAnsi="Arial" w:cs="Arial"/>
          <w:b/>
        </w:rPr>
      </w:pPr>
      <w:r w:rsidRPr="002A7484">
        <w:rPr>
          <w:rFonts w:ascii="Arial" w:hAnsi="Arial" w:cs="Arial"/>
          <w:b/>
        </w:rPr>
        <w:t xml:space="preserve">VÝZNAMNÝ VODNÍ TOK BYSTŘIČKA </w:t>
      </w:r>
    </w:p>
    <w:p w:rsidR="00DD77E3" w:rsidRPr="00DD77E3" w:rsidRDefault="00DD77E3" w:rsidP="00DD77E3">
      <w:pPr>
        <w:spacing w:after="0"/>
        <w:jc w:val="both"/>
        <w:rPr>
          <w:rFonts w:ascii="Arial" w:eastAsia="Times New Roman" w:hAnsi="Arial" w:cs="Arial"/>
          <w:b/>
          <w:lang w:eastAsia="en-US"/>
        </w:rPr>
      </w:pPr>
      <w:r w:rsidRPr="00DD77E3">
        <w:rPr>
          <w:rFonts w:ascii="Arial" w:eastAsia="Times New Roman" w:hAnsi="Arial" w:cs="Arial"/>
          <w:b/>
          <w:lang w:eastAsia="en-US"/>
        </w:rPr>
        <w:t>Souhrnný popis:</w:t>
      </w:r>
    </w:p>
    <w:p w:rsidR="00407D00" w:rsidRPr="00D33B40" w:rsidRDefault="00407D00" w:rsidP="00D33B40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D33B40" w:rsidRPr="00D33B40" w:rsidRDefault="00D33B40" w:rsidP="00D33B40">
      <w:pPr>
        <w:numPr>
          <w:ilvl w:val="0"/>
          <w:numId w:val="2"/>
        </w:numPr>
        <w:tabs>
          <w:tab w:val="num" w:pos="360"/>
        </w:tabs>
        <w:spacing w:after="120" w:line="240" w:lineRule="auto"/>
        <w:ind w:left="357" w:hanging="357"/>
        <w:jc w:val="both"/>
        <w:rPr>
          <w:rFonts w:ascii="Arial" w:eastAsia="Times New Roman" w:hAnsi="Arial" w:cs="Arial"/>
        </w:rPr>
      </w:pPr>
      <w:r w:rsidRPr="00D33B40">
        <w:rPr>
          <w:rFonts w:ascii="Arial" w:eastAsia="Times New Roman" w:hAnsi="Arial" w:cs="Arial"/>
        </w:rPr>
        <w:t xml:space="preserve">Pokos travního porostu </w:t>
      </w:r>
      <w:r w:rsidRPr="00D33B40">
        <w:rPr>
          <w:rFonts w:ascii="Arial" w:eastAsia="Times New Roman" w:hAnsi="Arial" w:cs="Arial"/>
          <w:u w:val="single"/>
        </w:rPr>
        <w:t>včetně likvidace jednoletých výmladků</w:t>
      </w:r>
      <w:r w:rsidRPr="00407D00">
        <w:rPr>
          <w:rFonts w:ascii="Arial" w:hAnsi="Arial" w:cs="Arial"/>
        </w:rPr>
        <w:t xml:space="preserve"> </w:t>
      </w:r>
      <w:r w:rsidRPr="00407D00">
        <w:rPr>
          <w:rFonts w:ascii="Arial" w:eastAsia="Times New Roman" w:hAnsi="Arial" w:cs="Arial"/>
          <w:u w:val="single"/>
        </w:rPr>
        <w:t>dřevin do průměru kmene menšího než 3 cm</w:t>
      </w:r>
      <w:r w:rsidRPr="00407D00">
        <w:rPr>
          <w:rFonts w:ascii="Arial" w:eastAsia="Times New Roman" w:hAnsi="Arial" w:cs="Arial"/>
        </w:rPr>
        <w:t xml:space="preserve"> </w:t>
      </w:r>
      <w:r w:rsidRPr="00D33B40">
        <w:rPr>
          <w:rFonts w:ascii="Arial" w:eastAsia="Times New Roman" w:hAnsi="Arial" w:cs="Arial"/>
        </w:rPr>
        <w:t xml:space="preserve">bude proveden po obou březích </w:t>
      </w:r>
      <w:r w:rsidRPr="00407D00">
        <w:rPr>
          <w:rFonts w:ascii="Arial" w:eastAsia="Times New Roman" w:hAnsi="Arial" w:cs="Arial"/>
        </w:rPr>
        <w:t>včetně dna koryta toku.</w:t>
      </w:r>
    </w:p>
    <w:p w:rsidR="002A3DFF" w:rsidRDefault="002A3DFF" w:rsidP="002A3DFF">
      <w:pPr>
        <w:numPr>
          <w:ilvl w:val="0"/>
          <w:numId w:val="2"/>
        </w:numPr>
        <w:tabs>
          <w:tab w:val="num" w:pos="360"/>
        </w:tabs>
        <w:spacing w:after="120" w:line="240" w:lineRule="auto"/>
        <w:ind w:left="357" w:hanging="357"/>
        <w:jc w:val="both"/>
        <w:rPr>
          <w:rFonts w:ascii="Arial" w:eastAsia="Times New Roman" w:hAnsi="Arial" w:cs="Arial"/>
        </w:rPr>
      </w:pPr>
      <w:r w:rsidRPr="002A3DFF">
        <w:rPr>
          <w:rFonts w:ascii="Arial" w:eastAsia="Times New Roman" w:hAnsi="Arial" w:cs="Arial"/>
        </w:rPr>
        <w:t>Posečená travní hmota bude mulčována popř. odvezena k ekologické likvidaci. Nepomulčovaná travní hmota nesmí být ponechána v korytě vodního toku vč. břehů.</w:t>
      </w:r>
    </w:p>
    <w:p w:rsidR="002A3DFF" w:rsidRPr="002A3DFF" w:rsidRDefault="002A3DFF" w:rsidP="002A3DFF">
      <w:pPr>
        <w:numPr>
          <w:ilvl w:val="0"/>
          <w:numId w:val="2"/>
        </w:numPr>
        <w:tabs>
          <w:tab w:val="num" w:pos="360"/>
        </w:tabs>
        <w:spacing w:after="120" w:line="240" w:lineRule="auto"/>
        <w:ind w:left="357" w:hanging="357"/>
        <w:jc w:val="both"/>
        <w:rPr>
          <w:rFonts w:ascii="Arial" w:eastAsia="Times New Roman" w:hAnsi="Arial" w:cs="Arial"/>
          <w:b/>
        </w:rPr>
      </w:pPr>
      <w:r w:rsidRPr="002A3DFF">
        <w:rPr>
          <w:rFonts w:ascii="Arial" w:eastAsia="Times New Roman" w:hAnsi="Arial" w:cs="Arial"/>
          <w:b/>
        </w:rPr>
        <w:t>v úseku č.4: Výhrab celé plochy sečené křovinořezem s odvozem travní hmoty a doložení potvrzení o jejím uložení.</w:t>
      </w:r>
    </w:p>
    <w:p w:rsidR="00407D00" w:rsidRP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</w:rPr>
      </w:pPr>
    </w:p>
    <w:p w:rsidR="00D33B40" w:rsidRPr="00407D00" w:rsidRDefault="00407D00" w:rsidP="00800C68">
      <w:pPr>
        <w:numPr>
          <w:ilvl w:val="0"/>
          <w:numId w:val="2"/>
        </w:numPr>
        <w:tabs>
          <w:tab w:val="num" w:pos="360"/>
        </w:tabs>
        <w:spacing w:after="0" w:line="240" w:lineRule="auto"/>
        <w:ind w:left="360"/>
        <w:jc w:val="both"/>
        <w:rPr>
          <w:rFonts w:ascii="Arial" w:eastAsia="Times New Roman" w:hAnsi="Arial" w:cs="Arial"/>
        </w:rPr>
      </w:pPr>
      <w:r w:rsidRPr="00407D00">
        <w:rPr>
          <w:rFonts w:ascii="Arial" w:hAnsi="Arial" w:cs="Arial"/>
        </w:rPr>
        <w:t>Upozorňujeme, že se na místech určených k sečení mohou vyskytovat skryté překážky, jako např. zařízení, skruže, pařezy, kameny, odpady apod. Povodí Moravy, s.p. neodpovídá za případné škody, které by mohly vzniknout v souvislosti s plněním díla, a to včetně případných škod způsobených výše uvedenými skrytými překážkami. Zhotovitel je povinen se před provedením prací řádně seznámit s terénem a předejít tak zranění osob a příp. poškození mechanizace a majetku Povodí Moravy, s.p. nebo třetích osob</w:t>
      </w:r>
      <w:r w:rsidRPr="00407D00">
        <w:rPr>
          <w:rFonts w:ascii="Arial" w:hAnsi="Arial" w:cs="Arial"/>
          <w:b/>
        </w:rPr>
        <w:t>.</w:t>
      </w:r>
    </w:p>
    <w:p w:rsidR="00407D00" w:rsidRPr="00407D00" w:rsidRDefault="00407D00" w:rsidP="00800C68">
      <w:pPr>
        <w:jc w:val="both"/>
        <w:rPr>
          <w:rFonts w:ascii="Arial" w:hAnsi="Arial" w:cs="Arial"/>
          <w:b/>
        </w:rPr>
      </w:pPr>
    </w:p>
    <w:p w:rsidR="00D33B40" w:rsidRPr="005F2373" w:rsidRDefault="00D33B40" w:rsidP="00800C68">
      <w:pPr>
        <w:jc w:val="both"/>
        <w:rPr>
          <w:rFonts w:ascii="Arial" w:hAnsi="Arial" w:cs="Arial"/>
        </w:rPr>
      </w:pPr>
      <w:r w:rsidRPr="005F2373">
        <w:rPr>
          <w:rFonts w:ascii="Arial" w:hAnsi="Arial" w:cs="Arial"/>
        </w:rPr>
        <w:t>Doporučené strojní vybavení: křovinořez</w:t>
      </w:r>
    </w:p>
    <w:p w:rsidR="005F2373" w:rsidRDefault="005F2373" w:rsidP="00D33B40">
      <w:pPr>
        <w:spacing w:after="0" w:line="240" w:lineRule="auto"/>
        <w:rPr>
          <w:rFonts w:ascii="Arial" w:eastAsia="Times New Roman" w:hAnsi="Arial" w:cs="Arial"/>
        </w:rPr>
      </w:pPr>
    </w:p>
    <w:p w:rsidR="00D33B40" w:rsidRDefault="00D33B40" w:rsidP="00D33B40">
      <w:pPr>
        <w:spacing w:after="0" w:line="240" w:lineRule="auto"/>
        <w:rPr>
          <w:rFonts w:ascii="Arial" w:eastAsia="Times New Roman" w:hAnsi="Arial" w:cs="Arial"/>
          <w:color w:val="FF0000"/>
        </w:rPr>
      </w:pPr>
      <w:r w:rsidRPr="00407D00">
        <w:rPr>
          <w:rFonts w:ascii="Arial" w:eastAsia="Times New Roman" w:hAnsi="Arial" w:cs="Arial"/>
        </w:rPr>
        <w:t xml:space="preserve">Termín provádění prací: </w:t>
      </w:r>
      <w:r w:rsidR="005175F3">
        <w:rPr>
          <w:rFonts w:ascii="Arial" w:eastAsia="Calibri" w:hAnsi="Arial" w:cs="Arial"/>
          <w:lang w:eastAsia="en-US"/>
        </w:rPr>
        <w:t xml:space="preserve">: </w:t>
      </w:r>
      <w:r w:rsidR="005175F3" w:rsidRPr="00CA68F8">
        <w:rPr>
          <w:rFonts w:ascii="Arial" w:eastAsia="Calibri" w:hAnsi="Arial" w:cs="Arial"/>
          <w:b/>
          <w:lang w:eastAsia="en-US"/>
        </w:rPr>
        <w:t xml:space="preserve">2x ročně, první pokos do </w:t>
      </w:r>
      <w:r w:rsidR="005175F3">
        <w:rPr>
          <w:rFonts w:ascii="Arial" w:eastAsia="Calibri" w:hAnsi="Arial" w:cs="Arial"/>
          <w:b/>
          <w:lang w:eastAsia="en-US"/>
        </w:rPr>
        <w:t>15. 6</w:t>
      </w:r>
      <w:r w:rsidR="005175F3" w:rsidRPr="00CA68F8">
        <w:rPr>
          <w:rFonts w:ascii="Arial" w:eastAsia="Calibri" w:hAnsi="Arial" w:cs="Arial"/>
          <w:b/>
          <w:lang w:eastAsia="en-US"/>
        </w:rPr>
        <w:t>. a druhý pokos do 1.</w:t>
      </w:r>
      <w:r w:rsidR="005175F3">
        <w:rPr>
          <w:rFonts w:ascii="Arial" w:eastAsia="Calibri" w:hAnsi="Arial" w:cs="Arial"/>
          <w:b/>
          <w:lang w:eastAsia="en-US"/>
        </w:rPr>
        <w:t>9</w:t>
      </w:r>
    </w:p>
    <w:p w:rsidR="00E73CC5" w:rsidRDefault="00E73CC5" w:rsidP="00D33B40">
      <w:pPr>
        <w:spacing w:after="0" w:line="240" w:lineRule="auto"/>
        <w:rPr>
          <w:rFonts w:ascii="Arial" w:eastAsia="Times New Roman" w:hAnsi="Arial" w:cs="Arial"/>
          <w:color w:val="FF0000"/>
        </w:rPr>
      </w:pPr>
    </w:p>
    <w:p w:rsidR="00BD0EB8" w:rsidRPr="00882D73" w:rsidRDefault="00BD0EB8" w:rsidP="00BD0EB8">
      <w:pPr>
        <w:jc w:val="both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</w:pPr>
      <w:r w:rsidRPr="00BD0EB8">
        <w:rPr>
          <w:rFonts w:ascii="Arial" w:eastAsiaTheme="minorHAnsi" w:hAnsi="Arial" w:cs="Arial"/>
          <w:lang w:eastAsia="en-US"/>
        </w:rPr>
        <w:t xml:space="preserve">Technický dozor akce: </w:t>
      </w:r>
      <w:r w:rsidR="00F83AC0" w:rsidRPr="00F83AC0">
        <w:rPr>
          <w:rFonts w:ascii="Arial" w:eastAsiaTheme="minorHAnsi" w:hAnsi="Arial" w:cs="Arial"/>
          <w:b/>
          <w:color w:val="FF0000"/>
          <w:lang w:eastAsia="en-US"/>
        </w:rPr>
        <w:t>Bc. Jan Behúň</w:t>
      </w:r>
      <w:r w:rsidR="00882D73" w:rsidRPr="00882D73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  <w:t xml:space="preserve">, </w:t>
      </w:r>
      <w:hyperlink r:id="rId7" w:history="1">
        <w:r w:rsidR="00F83AC0" w:rsidRPr="004D23E6">
          <w:rPr>
            <w:rStyle w:val="Hypertextovodkaz"/>
            <w:rFonts w:ascii="Times New Roman" w:eastAsiaTheme="minorHAnsi" w:hAnsi="Times New Roman" w:cs="Times New Roman"/>
            <w:b/>
            <w:sz w:val="24"/>
            <w:szCs w:val="24"/>
            <w:lang w:eastAsia="en-US"/>
          </w:rPr>
          <w:t>behun@pmo.cz</w:t>
        </w:r>
      </w:hyperlink>
      <w:r w:rsidR="00882D73" w:rsidRPr="00882D73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  <w:t>, +420</w:t>
      </w:r>
      <w:r w:rsidR="00F83AC0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  <w:t> 602 540 660</w:t>
      </w:r>
    </w:p>
    <w:p w:rsidR="00E73CC5" w:rsidRPr="00D33B40" w:rsidRDefault="00E73CC5" w:rsidP="00D33B40">
      <w:pPr>
        <w:spacing w:after="0" w:line="240" w:lineRule="auto"/>
        <w:rPr>
          <w:rFonts w:ascii="Arial" w:eastAsia="Times New Roman" w:hAnsi="Arial" w:cs="Arial"/>
          <w:color w:val="FF0000"/>
        </w:rPr>
      </w:pPr>
    </w:p>
    <w:p w:rsidR="00D33B40" w:rsidRPr="00407D00" w:rsidRDefault="00D33B40" w:rsidP="00800C68">
      <w:pPr>
        <w:jc w:val="both"/>
        <w:rPr>
          <w:rFonts w:ascii="Arial" w:hAnsi="Arial" w:cs="Arial"/>
          <w:b/>
        </w:rPr>
      </w:pPr>
      <w:bookmarkStart w:id="0" w:name="_GoBack"/>
      <w:bookmarkEnd w:id="0"/>
    </w:p>
    <w:p w:rsid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br w:type="page"/>
      </w:r>
    </w:p>
    <w:p w:rsid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</w:rPr>
      </w:pPr>
    </w:p>
    <w:p w:rsidR="00407D00" w:rsidRP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 w:rsidRPr="00D33B40">
        <w:rPr>
          <w:rFonts w:ascii="Arial" w:eastAsia="Times New Roman" w:hAnsi="Arial" w:cs="Arial"/>
          <w:b/>
        </w:rPr>
        <w:t xml:space="preserve">Popis </w:t>
      </w:r>
      <w:r w:rsidRPr="00407D00">
        <w:rPr>
          <w:rFonts w:ascii="Arial" w:eastAsia="Times New Roman" w:hAnsi="Arial" w:cs="Arial"/>
          <w:b/>
        </w:rPr>
        <w:t xml:space="preserve">1. </w:t>
      </w:r>
      <w:r w:rsidRPr="00D33B40">
        <w:rPr>
          <w:rFonts w:ascii="Arial" w:eastAsia="Times New Roman" w:hAnsi="Arial" w:cs="Arial"/>
          <w:b/>
        </w:rPr>
        <w:t>úseku:</w:t>
      </w:r>
      <w:r w:rsidRPr="00407D00">
        <w:rPr>
          <w:rFonts w:ascii="Arial" w:eastAsia="Times New Roman" w:hAnsi="Arial" w:cs="Arial"/>
          <w:b/>
        </w:rPr>
        <w:t xml:space="preserve"> k.ú. </w:t>
      </w:r>
      <w:proofErr w:type="gramStart"/>
      <w:r w:rsidRPr="00407D00">
        <w:rPr>
          <w:rFonts w:ascii="Arial" w:eastAsia="Times New Roman" w:hAnsi="Arial" w:cs="Arial"/>
          <w:b/>
        </w:rPr>
        <w:t>Chvalčov,  ř</w:t>
      </w:r>
      <w:proofErr w:type="gramEnd"/>
      <w:r w:rsidRPr="00407D00">
        <w:rPr>
          <w:rFonts w:ascii="Arial" w:eastAsia="Times New Roman" w:hAnsi="Arial" w:cs="Arial"/>
          <w:b/>
        </w:rPr>
        <w:t>.km 10,500 –12,146</w:t>
      </w:r>
    </w:p>
    <w:p w:rsidR="00407D00" w:rsidRPr="00D33B4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9C0F15" w:rsidRDefault="00407D00" w:rsidP="00407D00">
      <w:pPr>
        <w:spacing w:after="0" w:line="240" w:lineRule="auto"/>
        <w:rPr>
          <w:rFonts w:ascii="Arial" w:eastAsia="Times New Roman" w:hAnsi="Arial" w:cs="Arial"/>
        </w:rPr>
      </w:pPr>
      <w:r w:rsidRPr="009B05B5">
        <w:rPr>
          <w:rFonts w:ascii="Arial" w:eastAsia="Times New Roman" w:hAnsi="Arial" w:cs="Arial"/>
        </w:rPr>
        <w:t>Celková délka úseku je 1,646 m a celková výměra pozemků je 18427 m</w:t>
      </w:r>
      <w:r w:rsidRPr="009B05B5">
        <w:rPr>
          <w:rFonts w:ascii="Arial" w:eastAsia="Times New Roman" w:hAnsi="Arial" w:cs="Arial"/>
          <w:vertAlign w:val="superscript"/>
        </w:rPr>
        <w:t>2</w:t>
      </w:r>
      <w:r w:rsidRPr="009B05B5">
        <w:rPr>
          <w:rFonts w:ascii="Arial" w:eastAsia="Times New Roman" w:hAnsi="Arial" w:cs="Arial"/>
        </w:rPr>
        <w:t>. Travo</w:t>
      </w:r>
      <w:r w:rsidR="00D17AF4">
        <w:rPr>
          <w:rFonts w:ascii="Arial" w:eastAsia="Times New Roman" w:hAnsi="Arial" w:cs="Arial"/>
        </w:rPr>
        <w:t xml:space="preserve">u je zarosteno cca 2/3 pozemku. </w:t>
      </w:r>
      <w:r w:rsidRPr="009B05B5">
        <w:rPr>
          <w:rFonts w:ascii="Arial" w:eastAsia="Times New Roman" w:hAnsi="Arial" w:cs="Arial"/>
        </w:rPr>
        <w:t xml:space="preserve">Celková plocha (jedna seč) určená k sečení je </w:t>
      </w:r>
      <w:r w:rsidRPr="00D17AF4">
        <w:rPr>
          <w:rFonts w:ascii="Arial" w:eastAsia="Times New Roman" w:hAnsi="Arial" w:cs="Arial"/>
          <w:u w:val="single"/>
        </w:rPr>
        <w:t>12 284 m</w:t>
      </w:r>
      <w:r w:rsidRPr="00D17AF4">
        <w:rPr>
          <w:rFonts w:ascii="Arial" w:eastAsia="Times New Roman" w:hAnsi="Arial" w:cs="Arial"/>
          <w:u w:val="single"/>
          <w:vertAlign w:val="superscript"/>
        </w:rPr>
        <w:t>2</w:t>
      </w:r>
      <w:r w:rsidRPr="009B05B5">
        <w:rPr>
          <w:rFonts w:ascii="Arial" w:eastAsia="Times New Roman" w:hAnsi="Arial" w:cs="Arial"/>
        </w:rPr>
        <w:t>.</w:t>
      </w:r>
    </w:p>
    <w:p w:rsidR="00D17AF4" w:rsidRDefault="00D17AF4" w:rsidP="00407D00">
      <w:pPr>
        <w:spacing w:after="0" w:line="240" w:lineRule="auto"/>
        <w:rPr>
          <w:rFonts w:ascii="Arial" w:eastAsia="Times New Roman" w:hAnsi="Arial" w:cs="Arial"/>
        </w:rPr>
      </w:pPr>
    </w:p>
    <w:p w:rsidR="00800C68" w:rsidRPr="009B05B5" w:rsidRDefault="009C0F15" w:rsidP="00407D00">
      <w:pPr>
        <w:spacing w:after="0" w:line="240" w:lineRule="auto"/>
        <w:rPr>
          <w:rFonts w:ascii="Arial" w:hAnsi="Arial" w:cs="Arial"/>
        </w:rPr>
      </w:pPr>
      <w:r>
        <w:rPr>
          <w:rFonts w:ascii="Arial" w:eastAsia="Times New Roman" w:hAnsi="Arial" w:cs="Arial"/>
        </w:rPr>
        <w:t>Začátek</w:t>
      </w:r>
      <w:r w:rsidRPr="009C0F15">
        <w:rPr>
          <w:rFonts w:ascii="Arial" w:eastAsia="Times New Roman" w:hAnsi="Arial" w:cs="Arial"/>
        </w:rPr>
        <w:t xml:space="preserve"> úseku od základní školy v obci Chvalčov v ř.km 10,500 po most v ulici „Na </w:t>
      </w:r>
      <w:proofErr w:type="spellStart"/>
      <w:r w:rsidRPr="009C0F15">
        <w:rPr>
          <w:rFonts w:ascii="Arial" w:eastAsia="Times New Roman" w:hAnsi="Arial" w:cs="Arial"/>
        </w:rPr>
        <w:t>Říce</w:t>
      </w:r>
      <w:proofErr w:type="spellEnd"/>
      <w:r w:rsidRPr="009C0F15">
        <w:rPr>
          <w:rFonts w:ascii="Arial" w:eastAsia="Times New Roman" w:hAnsi="Arial" w:cs="Arial"/>
        </w:rPr>
        <w:t>“ v ř.km 12,146</w:t>
      </w:r>
      <w:r>
        <w:rPr>
          <w:rFonts w:ascii="Arial" w:eastAsia="Times New Roman" w:hAnsi="Arial" w:cs="Arial"/>
        </w:rPr>
        <w:t>.</w:t>
      </w:r>
    </w:p>
    <w:p w:rsidR="00407D00" w:rsidRPr="00407D00" w:rsidRDefault="00407D00" w:rsidP="00407D00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10130F" w:rsidRDefault="00593316" w:rsidP="00800C6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Situace:</w:t>
      </w:r>
      <w:r>
        <w:rPr>
          <w:noProof/>
        </w:rPr>
        <w:drawing>
          <wp:inline distT="0" distB="0" distL="0" distR="0" wp14:anchorId="4FC2A394" wp14:editId="667F74FC">
            <wp:extent cx="5760720" cy="2564947"/>
            <wp:effectExtent l="0" t="0" r="0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01C" w:rsidRDefault="00593316" w:rsidP="00800C68">
      <w:pPr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43702112" wp14:editId="2BB0F7EC">
            <wp:extent cx="5760720" cy="250186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0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5B5" w:rsidRDefault="009B05B5" w:rsidP="00800C68">
      <w:pPr>
        <w:jc w:val="both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</w:rPr>
        <w:br w:type="page"/>
      </w:r>
    </w:p>
    <w:p w:rsidR="009B05B5" w:rsidRDefault="009B05B5" w:rsidP="00800C68">
      <w:pPr>
        <w:jc w:val="both"/>
        <w:rPr>
          <w:rFonts w:ascii="Arial" w:eastAsia="Times New Roman" w:hAnsi="Arial" w:cs="Arial"/>
          <w:b/>
        </w:rPr>
      </w:pPr>
    </w:p>
    <w:p w:rsidR="005137E8" w:rsidRDefault="00407D00" w:rsidP="00800C68">
      <w:pPr>
        <w:jc w:val="both"/>
        <w:rPr>
          <w:rFonts w:ascii="Arial" w:eastAsia="Times New Roman" w:hAnsi="Arial" w:cs="Arial"/>
          <w:b/>
        </w:rPr>
      </w:pPr>
      <w:r w:rsidRPr="00D33B40">
        <w:rPr>
          <w:rFonts w:ascii="Arial" w:eastAsia="Times New Roman" w:hAnsi="Arial" w:cs="Arial"/>
          <w:b/>
        </w:rPr>
        <w:t xml:space="preserve">Popis </w:t>
      </w:r>
      <w:r>
        <w:rPr>
          <w:rFonts w:ascii="Arial" w:eastAsia="Times New Roman" w:hAnsi="Arial" w:cs="Arial"/>
          <w:b/>
        </w:rPr>
        <w:t>2</w:t>
      </w:r>
      <w:r w:rsidRPr="00407D00">
        <w:rPr>
          <w:rFonts w:ascii="Arial" w:eastAsia="Times New Roman" w:hAnsi="Arial" w:cs="Arial"/>
          <w:b/>
        </w:rPr>
        <w:t xml:space="preserve">. </w:t>
      </w:r>
      <w:r w:rsidRPr="00D33B40">
        <w:rPr>
          <w:rFonts w:ascii="Arial" w:eastAsia="Times New Roman" w:hAnsi="Arial" w:cs="Arial"/>
          <w:b/>
        </w:rPr>
        <w:t>úseku:</w:t>
      </w:r>
      <w:r w:rsidRPr="00407D00">
        <w:t xml:space="preserve"> </w:t>
      </w:r>
      <w:r w:rsidRPr="00407D00">
        <w:rPr>
          <w:rFonts w:ascii="Arial" w:eastAsia="Times New Roman" w:hAnsi="Arial" w:cs="Arial"/>
          <w:b/>
        </w:rPr>
        <w:t>k.ú. Chvalčova Lhota</w:t>
      </w:r>
      <w:r>
        <w:rPr>
          <w:rFonts w:ascii="Arial" w:eastAsia="Times New Roman" w:hAnsi="Arial" w:cs="Arial"/>
          <w:b/>
        </w:rPr>
        <w:t xml:space="preserve"> v ř.km </w:t>
      </w:r>
      <w:r w:rsidRPr="00407D00">
        <w:rPr>
          <w:rFonts w:ascii="Arial" w:eastAsia="Times New Roman" w:hAnsi="Arial" w:cs="Arial"/>
          <w:b/>
        </w:rPr>
        <w:t>9,600 – 10,275</w:t>
      </w:r>
      <w:r>
        <w:rPr>
          <w:rFonts w:ascii="Arial" w:eastAsia="Times New Roman" w:hAnsi="Arial" w:cs="Arial"/>
          <w:b/>
        </w:rPr>
        <w:t xml:space="preserve"> </w:t>
      </w:r>
    </w:p>
    <w:p w:rsidR="00407D00" w:rsidRDefault="00407D00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407D00">
        <w:rPr>
          <w:rFonts w:ascii="Arial" w:hAnsi="Arial" w:cs="Arial"/>
          <w:sz w:val="20"/>
          <w:szCs w:val="20"/>
        </w:rPr>
        <w:t>Celková délka úseku je 675 m a celková výměra pozemků je 7750 m</w:t>
      </w:r>
      <w:r w:rsidRPr="00407D00">
        <w:rPr>
          <w:rFonts w:ascii="Arial" w:hAnsi="Arial" w:cs="Arial"/>
          <w:sz w:val="20"/>
          <w:szCs w:val="20"/>
          <w:vertAlign w:val="superscript"/>
        </w:rPr>
        <w:t>2</w:t>
      </w:r>
      <w:r w:rsidRPr="00407D00">
        <w:rPr>
          <w:rFonts w:ascii="Arial" w:hAnsi="Arial" w:cs="Arial"/>
          <w:sz w:val="20"/>
          <w:szCs w:val="20"/>
        </w:rPr>
        <w:t>. Travou</w:t>
      </w:r>
      <w:r>
        <w:rPr>
          <w:rFonts w:ascii="Arial" w:hAnsi="Arial" w:cs="Arial"/>
          <w:sz w:val="20"/>
          <w:szCs w:val="20"/>
        </w:rPr>
        <w:t xml:space="preserve"> je zarosteno cca 2/3 pozemku.</w:t>
      </w:r>
      <w:r w:rsidR="00D17AF4">
        <w:rPr>
          <w:rFonts w:ascii="Arial" w:hAnsi="Arial" w:cs="Arial"/>
          <w:sz w:val="20"/>
          <w:szCs w:val="20"/>
        </w:rPr>
        <w:t xml:space="preserve"> </w:t>
      </w:r>
      <w:r w:rsidR="009B05B5">
        <w:rPr>
          <w:rFonts w:ascii="Arial" w:hAnsi="Arial" w:cs="Arial"/>
          <w:sz w:val="20"/>
          <w:szCs w:val="20"/>
        </w:rPr>
        <w:t>C</w:t>
      </w:r>
      <w:r w:rsidRPr="00407D00">
        <w:rPr>
          <w:rFonts w:ascii="Arial" w:hAnsi="Arial" w:cs="Arial"/>
          <w:sz w:val="20"/>
          <w:szCs w:val="20"/>
        </w:rPr>
        <w:t xml:space="preserve">elková plocha (jedna seč) určená k sečení je </w:t>
      </w:r>
      <w:r w:rsidRPr="00D17AF4">
        <w:rPr>
          <w:rFonts w:ascii="Arial" w:hAnsi="Arial" w:cs="Arial"/>
          <w:sz w:val="20"/>
          <w:szCs w:val="20"/>
          <w:u w:val="single"/>
        </w:rPr>
        <w:t>5166 m</w:t>
      </w:r>
      <w:r w:rsidRPr="00D17AF4">
        <w:rPr>
          <w:rFonts w:ascii="Arial" w:hAnsi="Arial" w:cs="Arial"/>
          <w:sz w:val="20"/>
          <w:szCs w:val="20"/>
          <w:u w:val="single"/>
          <w:vertAlign w:val="superscript"/>
        </w:rPr>
        <w:t>2</w:t>
      </w:r>
      <w:r w:rsidRPr="00407D00">
        <w:rPr>
          <w:rFonts w:ascii="Arial" w:hAnsi="Arial" w:cs="Arial"/>
          <w:sz w:val="20"/>
          <w:szCs w:val="20"/>
        </w:rPr>
        <w:t xml:space="preserve">. </w:t>
      </w: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Začátek</w:t>
      </w:r>
      <w:r w:rsidRPr="009B05B5">
        <w:rPr>
          <w:rFonts w:ascii="Arial" w:hAnsi="Arial" w:cs="Arial"/>
          <w:sz w:val="20"/>
          <w:szCs w:val="20"/>
        </w:rPr>
        <w:t xml:space="preserve"> úseku od domu č.p. 663 v obci Chvalčov v ř.km 9,600 po konec fotbalového hřiště v ř.km 10,275.</w:t>
      </w: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9B05B5">
        <w:rPr>
          <w:rFonts w:ascii="Arial" w:hAnsi="Arial" w:cs="Arial"/>
          <w:sz w:val="20"/>
          <w:szCs w:val="20"/>
        </w:rPr>
        <w:t>Situace:</w:t>
      </w: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419F85B3" wp14:editId="1FD901C4">
            <wp:extent cx="5760720" cy="256159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02C7BD91" wp14:editId="43C013EE">
            <wp:extent cx="5760720" cy="259334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</w:rPr>
        <w:br w:type="page"/>
      </w: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5F2373" w:rsidRDefault="005F2373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 w:rsidRPr="005F2373">
        <w:rPr>
          <w:rFonts w:ascii="Arial" w:eastAsia="Times New Roman" w:hAnsi="Arial" w:cs="Arial"/>
          <w:b/>
        </w:rPr>
        <w:t xml:space="preserve">Popis </w:t>
      </w:r>
      <w:r>
        <w:rPr>
          <w:rFonts w:ascii="Arial" w:eastAsia="Times New Roman" w:hAnsi="Arial" w:cs="Arial"/>
          <w:b/>
        </w:rPr>
        <w:t>3</w:t>
      </w:r>
      <w:r w:rsidRPr="005F2373">
        <w:rPr>
          <w:rFonts w:ascii="Arial" w:eastAsia="Times New Roman" w:hAnsi="Arial" w:cs="Arial"/>
          <w:b/>
        </w:rPr>
        <w:t xml:space="preserve">. úseku: </w:t>
      </w:r>
      <w:proofErr w:type="spellStart"/>
      <w:r>
        <w:rPr>
          <w:rFonts w:ascii="Arial" w:eastAsia="Times New Roman" w:hAnsi="Arial" w:cs="Arial"/>
          <w:b/>
        </w:rPr>
        <w:t>intravilán</w:t>
      </w:r>
      <w:proofErr w:type="spellEnd"/>
      <w:r w:rsidRPr="005F2373">
        <w:rPr>
          <w:rFonts w:ascii="Arial" w:eastAsia="Times New Roman" w:hAnsi="Arial" w:cs="Arial"/>
          <w:b/>
        </w:rPr>
        <w:t xml:space="preserve"> obce </w:t>
      </w:r>
      <w:proofErr w:type="spellStart"/>
      <w:r w:rsidRPr="005F2373">
        <w:rPr>
          <w:rFonts w:ascii="Arial" w:eastAsia="Times New Roman" w:hAnsi="Arial" w:cs="Arial"/>
          <w:b/>
        </w:rPr>
        <w:t>Rychlov</w:t>
      </w:r>
      <w:proofErr w:type="spellEnd"/>
      <w:r w:rsidR="00E73CC5">
        <w:rPr>
          <w:rFonts w:ascii="Arial" w:eastAsia="Times New Roman" w:hAnsi="Arial" w:cs="Arial"/>
          <w:b/>
        </w:rPr>
        <w:t xml:space="preserve"> v </w:t>
      </w:r>
      <w:r w:rsidR="00E73CC5" w:rsidRPr="00E73CC5">
        <w:rPr>
          <w:rFonts w:ascii="Arial" w:eastAsia="Times New Roman" w:hAnsi="Arial" w:cs="Arial"/>
          <w:b/>
        </w:rPr>
        <w:t>ř.km 5,391 – 5,825</w:t>
      </w:r>
    </w:p>
    <w:p w:rsidR="00E73CC5" w:rsidRDefault="00E73CC5" w:rsidP="00E73CC5">
      <w:pPr>
        <w:contextualSpacing/>
        <w:jc w:val="both"/>
        <w:rPr>
          <w:rFonts w:ascii="Arial" w:eastAsiaTheme="minorHAnsi" w:hAnsi="Arial" w:cs="Arial"/>
          <w:iCs/>
        </w:rPr>
      </w:pPr>
    </w:p>
    <w:p w:rsidR="00E73CC5" w:rsidRDefault="00E73CC5" w:rsidP="00E73CC5">
      <w:pPr>
        <w:contextualSpacing/>
        <w:jc w:val="both"/>
        <w:rPr>
          <w:rFonts w:ascii="Arial" w:eastAsiaTheme="minorHAnsi" w:hAnsi="Arial" w:cs="Arial"/>
          <w:iCs/>
        </w:rPr>
      </w:pPr>
      <w:r w:rsidRPr="00E73CC5">
        <w:rPr>
          <w:rFonts w:ascii="Arial" w:eastAsiaTheme="minorHAnsi" w:hAnsi="Arial" w:cs="Arial"/>
          <w:iCs/>
        </w:rPr>
        <w:t>Celková délka úseku je 434 m a celková výměra pozemků je 6827 m</w:t>
      </w:r>
      <w:r w:rsidRPr="00E73CC5">
        <w:rPr>
          <w:rFonts w:ascii="Arial" w:eastAsiaTheme="minorHAnsi" w:hAnsi="Arial" w:cs="Arial"/>
          <w:iCs/>
          <w:vertAlign w:val="superscript"/>
        </w:rPr>
        <w:t>2</w:t>
      </w:r>
      <w:r w:rsidRPr="00E73CC5">
        <w:rPr>
          <w:rFonts w:ascii="Arial" w:eastAsiaTheme="minorHAnsi" w:hAnsi="Arial" w:cs="Arial"/>
          <w:iCs/>
        </w:rPr>
        <w:t>. Travou</w:t>
      </w:r>
      <w:r w:rsidR="00D17AF4">
        <w:rPr>
          <w:rFonts w:ascii="Arial" w:eastAsiaTheme="minorHAnsi" w:hAnsi="Arial" w:cs="Arial"/>
          <w:iCs/>
        </w:rPr>
        <w:t xml:space="preserve"> je zarosteno cca 2/3 pozemku. C</w:t>
      </w:r>
      <w:r w:rsidRPr="00E73CC5">
        <w:rPr>
          <w:rFonts w:ascii="Arial" w:eastAsiaTheme="minorHAnsi" w:hAnsi="Arial" w:cs="Arial"/>
          <w:iCs/>
        </w:rPr>
        <w:t xml:space="preserve">elková plocha (jedna seč) určená k sečení je </w:t>
      </w:r>
      <w:r w:rsidRPr="00D17AF4">
        <w:rPr>
          <w:rFonts w:ascii="Arial" w:eastAsiaTheme="minorHAnsi" w:hAnsi="Arial" w:cs="Arial"/>
          <w:iCs/>
          <w:u w:val="single"/>
        </w:rPr>
        <w:t>4551 m</w:t>
      </w:r>
      <w:r w:rsidRPr="00D17AF4">
        <w:rPr>
          <w:rFonts w:ascii="Arial" w:eastAsiaTheme="minorHAnsi" w:hAnsi="Arial" w:cs="Arial"/>
          <w:iCs/>
          <w:u w:val="single"/>
          <w:vertAlign w:val="superscript"/>
        </w:rPr>
        <w:t>2</w:t>
      </w:r>
      <w:r w:rsidRPr="00E73CC5">
        <w:rPr>
          <w:rFonts w:ascii="Arial" w:eastAsiaTheme="minorHAnsi" w:hAnsi="Arial" w:cs="Arial"/>
          <w:iCs/>
        </w:rPr>
        <w:t xml:space="preserve">. </w:t>
      </w:r>
    </w:p>
    <w:p w:rsidR="00E73CC5" w:rsidRPr="00E73CC5" w:rsidRDefault="00E73CC5" w:rsidP="00E73CC5">
      <w:pPr>
        <w:contextualSpacing/>
        <w:jc w:val="both"/>
        <w:rPr>
          <w:rFonts w:ascii="Arial" w:eastAsiaTheme="minorHAnsi" w:hAnsi="Arial" w:cs="Arial"/>
          <w:iCs/>
        </w:rPr>
      </w:pP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Začátek</w:t>
      </w:r>
      <w:r w:rsidRPr="00E73CC5">
        <w:rPr>
          <w:rFonts w:ascii="Arial" w:eastAsia="Times New Roman" w:hAnsi="Arial" w:cs="Arial"/>
        </w:rPr>
        <w:t xml:space="preserve"> úseku od domu č.p. 318 v ř.km 5,391 po dům č.p. 178 v ř.km 5,825 v obci </w:t>
      </w:r>
      <w:proofErr w:type="spellStart"/>
      <w:r w:rsidRPr="00E73CC5">
        <w:rPr>
          <w:rFonts w:ascii="Arial" w:eastAsia="Times New Roman" w:hAnsi="Arial" w:cs="Arial"/>
        </w:rPr>
        <w:t>R</w:t>
      </w:r>
      <w:r>
        <w:rPr>
          <w:rFonts w:ascii="Arial" w:eastAsia="Times New Roman" w:hAnsi="Arial" w:cs="Arial"/>
        </w:rPr>
        <w:t>ychlov</w:t>
      </w:r>
      <w:proofErr w:type="spellEnd"/>
      <w:r>
        <w:rPr>
          <w:rFonts w:ascii="Arial" w:eastAsia="Times New Roman" w:hAnsi="Arial" w:cs="Arial"/>
        </w:rPr>
        <w:t xml:space="preserve"> u Bystřice pod Hostýnem.</w:t>
      </w: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</w:rPr>
      </w:pP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</w:rPr>
        <w:t>Situace:</w:t>
      </w: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noProof/>
        </w:rPr>
        <w:drawing>
          <wp:inline distT="0" distB="0" distL="0" distR="0" wp14:anchorId="266E1504" wp14:editId="68290634">
            <wp:extent cx="5479576" cy="3028739"/>
            <wp:effectExtent l="0" t="0" r="6985" b="63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0875" cy="302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5F2373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noProof/>
        </w:rPr>
        <w:drawing>
          <wp:inline distT="0" distB="0" distL="0" distR="0" wp14:anchorId="3E455B4B" wp14:editId="05CC13A8">
            <wp:extent cx="5479576" cy="2464819"/>
            <wp:effectExtent l="0" t="0" r="698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0875" cy="2465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31B81827" wp14:editId="7E83576C">
            <wp:extent cx="4442347" cy="2300989"/>
            <wp:effectExtent l="0" t="0" r="0" b="444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47180" cy="230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:rsidR="005F2373" w:rsidRPr="00E73CC5" w:rsidRDefault="005F2373" w:rsidP="009B05B5">
      <w:pPr>
        <w:spacing w:after="0" w:line="240" w:lineRule="auto"/>
        <w:jc w:val="both"/>
        <w:rPr>
          <w:rFonts w:ascii="Arial" w:hAnsi="Arial" w:cs="Arial"/>
          <w:b/>
        </w:rPr>
      </w:pPr>
      <w:r w:rsidRPr="00D33B40">
        <w:rPr>
          <w:rFonts w:ascii="Arial" w:eastAsia="Times New Roman" w:hAnsi="Arial" w:cs="Arial"/>
          <w:b/>
        </w:rPr>
        <w:t xml:space="preserve">Popis </w:t>
      </w:r>
      <w:r w:rsidRPr="00E73CC5">
        <w:rPr>
          <w:rFonts w:ascii="Arial" w:eastAsia="Times New Roman" w:hAnsi="Arial" w:cs="Arial"/>
          <w:b/>
        </w:rPr>
        <w:t xml:space="preserve">4. </w:t>
      </w:r>
      <w:r w:rsidRPr="00D33B40">
        <w:rPr>
          <w:rFonts w:ascii="Arial" w:eastAsia="Times New Roman" w:hAnsi="Arial" w:cs="Arial"/>
          <w:b/>
        </w:rPr>
        <w:t>úseku:</w:t>
      </w:r>
      <w:r w:rsidRPr="00E73CC5">
        <w:rPr>
          <w:b/>
        </w:rPr>
        <w:t xml:space="preserve"> </w:t>
      </w:r>
      <w:r w:rsidRPr="00E73CC5">
        <w:rPr>
          <w:rFonts w:ascii="Arial" w:hAnsi="Arial" w:cs="Arial"/>
          <w:b/>
        </w:rPr>
        <w:t>intravilán obcí Lipová a Křtomil v ř.</w:t>
      </w:r>
      <w:r w:rsidR="00E73CC5">
        <w:rPr>
          <w:rFonts w:ascii="Arial" w:hAnsi="Arial" w:cs="Arial"/>
          <w:b/>
        </w:rPr>
        <w:t xml:space="preserve"> </w:t>
      </w:r>
      <w:r w:rsidRPr="00E73CC5">
        <w:rPr>
          <w:rFonts w:ascii="Arial" w:hAnsi="Arial" w:cs="Arial"/>
          <w:b/>
        </w:rPr>
        <w:t>km 3,100 – 4,100</w:t>
      </w:r>
    </w:p>
    <w:p w:rsidR="00E73CC5" w:rsidRDefault="00E73CC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D17AF4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F2373">
        <w:rPr>
          <w:rFonts w:ascii="Arial" w:hAnsi="Arial" w:cs="Arial"/>
          <w:sz w:val="20"/>
          <w:szCs w:val="20"/>
        </w:rPr>
        <w:t>Celková délka úseku je 1000 m a celková výměra pozemků je 10126 m</w:t>
      </w:r>
      <w:r w:rsidRPr="00E73CC5">
        <w:rPr>
          <w:rFonts w:ascii="Arial" w:hAnsi="Arial" w:cs="Arial"/>
          <w:sz w:val="20"/>
          <w:szCs w:val="20"/>
          <w:vertAlign w:val="superscript"/>
        </w:rPr>
        <w:t>2</w:t>
      </w:r>
      <w:r w:rsidRPr="005F2373">
        <w:rPr>
          <w:rFonts w:ascii="Arial" w:hAnsi="Arial" w:cs="Arial"/>
          <w:sz w:val="20"/>
          <w:szCs w:val="20"/>
        </w:rPr>
        <w:t>. Travou</w:t>
      </w:r>
      <w:r w:rsidR="00D17AF4">
        <w:rPr>
          <w:rFonts w:ascii="Arial" w:hAnsi="Arial" w:cs="Arial"/>
          <w:sz w:val="20"/>
          <w:szCs w:val="20"/>
        </w:rPr>
        <w:t xml:space="preserve"> je zarosteno cca 2/3 pozemku. C</w:t>
      </w:r>
      <w:r w:rsidRPr="005F2373">
        <w:rPr>
          <w:rFonts w:ascii="Arial" w:hAnsi="Arial" w:cs="Arial"/>
          <w:sz w:val="20"/>
          <w:szCs w:val="20"/>
        </w:rPr>
        <w:t xml:space="preserve">elková plocha určená k sečení je </w:t>
      </w:r>
      <w:r w:rsidRPr="00D17AF4">
        <w:rPr>
          <w:rFonts w:ascii="Arial" w:hAnsi="Arial" w:cs="Arial"/>
          <w:sz w:val="20"/>
          <w:szCs w:val="20"/>
          <w:u w:val="single"/>
        </w:rPr>
        <w:t>8760 m</w:t>
      </w:r>
      <w:r w:rsidRPr="00D17AF4">
        <w:rPr>
          <w:rFonts w:ascii="Arial" w:hAnsi="Arial" w:cs="Arial"/>
          <w:sz w:val="20"/>
          <w:szCs w:val="20"/>
          <w:u w:val="single"/>
          <w:vertAlign w:val="superscript"/>
        </w:rPr>
        <w:t>2</w:t>
      </w:r>
      <w:r w:rsidRPr="005F2373">
        <w:rPr>
          <w:rFonts w:ascii="Arial" w:hAnsi="Arial" w:cs="Arial"/>
          <w:sz w:val="20"/>
          <w:szCs w:val="20"/>
        </w:rPr>
        <w:t>.</w:t>
      </w:r>
    </w:p>
    <w:p w:rsidR="002A3DFF" w:rsidRDefault="002A3DFF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2A3DFF" w:rsidRPr="002A3DFF" w:rsidRDefault="002A3DFF" w:rsidP="009B05B5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A3DFF">
        <w:rPr>
          <w:rFonts w:ascii="Arial" w:hAnsi="Arial" w:cs="Arial"/>
          <w:b/>
          <w:sz w:val="20"/>
          <w:szCs w:val="20"/>
        </w:rPr>
        <w:t>Výhrab celé plochy sečené křovinořezem s odvozem travní hmoty a doložení potvrzení o jejím uložení.</w:t>
      </w:r>
    </w:p>
    <w:p w:rsidR="00D17AF4" w:rsidRDefault="00D17AF4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Začátek </w:t>
      </w:r>
      <w:r w:rsidRPr="005F2373">
        <w:rPr>
          <w:rFonts w:ascii="Arial" w:hAnsi="Arial" w:cs="Arial"/>
          <w:sz w:val="20"/>
          <w:szCs w:val="20"/>
        </w:rPr>
        <w:t>úseku od domu č.p. 53 v obci Lipová v ř.km 3,100 po dům č.p. 68 v obci Křtomil v ř.km 4,100.</w:t>
      </w:r>
    </w:p>
    <w:p w:rsidR="00E73CC5" w:rsidRDefault="00E73CC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E73CC5" w:rsidRDefault="00E73CC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Situace:</w:t>
      </w: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354B2C32" wp14:editId="1FEB38E2">
            <wp:extent cx="5756745" cy="2775005"/>
            <wp:effectExtent l="0" t="0" r="0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7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4FCD9E0" wp14:editId="633F344C">
            <wp:extent cx="5760720" cy="258000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2583A470" wp14:editId="46481901">
            <wp:extent cx="4469825" cy="2395182"/>
            <wp:effectExtent l="0" t="0" r="6985" b="5715"/>
            <wp:docPr id="7" name="Obrázek 7" descr="\\hm908219\Users\cizek.david\Desktop\Sdílené\hadaš\foto\07 - Křtomil\20160720_11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" descr="\\hm908219\Users\cizek.david\Desktop\Sdílené\hadaš\foto\07 - Křtomil\20160720_1118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825" cy="2395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F2373" w:rsidSect="00800C68">
      <w:headerReference w:type="default" r:id="rId18"/>
      <w:pgSz w:w="11906" w:h="16838"/>
      <w:pgMar w:top="1134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54063" w:rsidRDefault="00154063" w:rsidP="00D33B40">
      <w:pPr>
        <w:spacing w:after="0" w:line="240" w:lineRule="auto"/>
      </w:pPr>
      <w:r>
        <w:separator/>
      </w:r>
    </w:p>
  </w:endnote>
  <w:endnote w:type="continuationSeparator" w:id="0">
    <w:p w:rsidR="00154063" w:rsidRDefault="00154063" w:rsidP="00D33B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54063" w:rsidRDefault="00154063" w:rsidP="00D33B40">
      <w:pPr>
        <w:spacing w:after="0" w:line="240" w:lineRule="auto"/>
      </w:pPr>
      <w:r>
        <w:separator/>
      </w:r>
    </w:p>
  </w:footnote>
  <w:footnote w:type="continuationSeparator" w:id="0">
    <w:p w:rsidR="00154063" w:rsidRDefault="00154063" w:rsidP="00D33B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33B40" w:rsidRPr="00D33B40" w:rsidRDefault="00D33B40" w:rsidP="00D33B40">
    <w:pPr>
      <w:pStyle w:val="Zhlav"/>
      <w:jc w:val="center"/>
      <w:rPr>
        <w:rFonts w:ascii="Arial" w:hAnsi="Arial" w:cs="Arial"/>
        <w:sz w:val="32"/>
        <w:szCs w:val="32"/>
      </w:rPr>
    </w:pPr>
    <w:r w:rsidRPr="00D33B40">
      <w:rPr>
        <w:rFonts w:ascii="Arial" w:hAnsi="Arial" w:cs="Arial"/>
        <w:sz w:val="32"/>
        <w:szCs w:val="32"/>
      </w:rPr>
      <w:t>KARTA SEČENÍ</w:t>
    </w:r>
    <w:r w:rsidR="00BD0EB8">
      <w:rPr>
        <w:rFonts w:ascii="Arial" w:hAnsi="Arial" w:cs="Arial"/>
        <w:sz w:val="32"/>
        <w:szCs w:val="32"/>
      </w:rPr>
      <w:t xml:space="preserve"> LOKALITA Č.1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9D2886"/>
    <w:multiLevelType w:val="hybridMultilevel"/>
    <w:tmpl w:val="8DA44584"/>
    <w:lvl w:ilvl="0" w:tplc="93F0D2E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C350058"/>
    <w:multiLevelType w:val="multilevel"/>
    <w:tmpl w:val="E27409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79766E53"/>
    <w:multiLevelType w:val="hybridMultilevel"/>
    <w:tmpl w:val="7304EED4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316"/>
    <w:rsid w:val="00087230"/>
    <w:rsid w:val="00154063"/>
    <w:rsid w:val="002A3DFF"/>
    <w:rsid w:val="002A7484"/>
    <w:rsid w:val="00301708"/>
    <w:rsid w:val="00407D00"/>
    <w:rsid w:val="005175F3"/>
    <w:rsid w:val="00593316"/>
    <w:rsid w:val="005F2373"/>
    <w:rsid w:val="005F7A33"/>
    <w:rsid w:val="00882D73"/>
    <w:rsid w:val="009B05B5"/>
    <w:rsid w:val="009C0F15"/>
    <w:rsid w:val="00A616BA"/>
    <w:rsid w:val="00BD0EB8"/>
    <w:rsid w:val="00D17AF4"/>
    <w:rsid w:val="00D33B40"/>
    <w:rsid w:val="00DD77E3"/>
    <w:rsid w:val="00E73CC5"/>
    <w:rsid w:val="00F83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5781D"/>
  <w15:docId w15:val="{89EF3CE3-1597-449D-B7E2-2763EEDEF0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D33B4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5933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93316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D33B40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D33B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33B40"/>
  </w:style>
  <w:style w:type="paragraph" w:styleId="Zpat">
    <w:name w:val="footer"/>
    <w:basedOn w:val="Normln"/>
    <w:link w:val="ZpatChar"/>
    <w:uiPriority w:val="99"/>
    <w:unhideWhenUsed/>
    <w:rsid w:val="00D33B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33B40"/>
  </w:style>
  <w:style w:type="character" w:styleId="Hypertextovodkaz">
    <w:name w:val="Hyperlink"/>
    <w:basedOn w:val="Standardnpsmoodstavce"/>
    <w:uiPriority w:val="99"/>
    <w:unhideWhenUsed/>
    <w:rsid w:val="00882D73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F83A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042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behun@pmo.cz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388</Words>
  <Characters>2292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Najdková Renáta</dc:creator>
  <cp:lastModifiedBy>Mazánová Veronika</cp:lastModifiedBy>
  <cp:revision>2</cp:revision>
  <dcterms:created xsi:type="dcterms:W3CDTF">2023-06-30T06:05:00Z</dcterms:created>
  <dcterms:modified xsi:type="dcterms:W3CDTF">2023-06-30T06:05:00Z</dcterms:modified>
</cp:coreProperties>
</file>